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20"/>
        <w:gridCol w:w="1419"/>
        <w:gridCol w:w="2268"/>
        <w:gridCol w:w="1842"/>
        <w:gridCol w:w="1559"/>
        <w:gridCol w:w="707"/>
        <w:tblGridChange w:id="0">
          <w:tblGrid>
            <w:gridCol w:w="3120"/>
            <w:gridCol w:w="1419"/>
            <w:gridCol w:w="2268"/>
            <w:gridCol w:w="1842"/>
            <w:gridCol w:w="1559"/>
            <w:gridCol w:w="707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spacing w:after="0" w:line="24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19/12/2025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11790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spacing w:after="0" w:line="240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81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SEGURA ORDOÑEZ PAOLA ANDREA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1144155877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CR 26 G 56 A 05 AP 101 BRR NUEVA FLORESTA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paolasegura1111@gmail.com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315 4809204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PRESTACIÓN DE SERVICIOS DE APOYO A LA GESTION CUOTA 3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$3.414.000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 TRES MILLONES CUATROCIENTOS CATORCE MIL PESOS MCTE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4162.010.26.1.4863-2025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3500251090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4500391652</w:t>
            </w:r>
          </w:p>
        </w:tc>
      </w:tr>
      <w:tr>
        <w:trPr>
          <w:cantSplit w:val="0"/>
          <w:trHeight w:val="855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spacing w:after="0" w:line="24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Prestación de servicios de apoyo a la gestión en la Secretaría</w:t>
            </w:r>
          </w:p>
          <w:p w:rsidR="00000000" w:rsidDel="00000000" w:rsidP="00000000" w:rsidRDefault="00000000" w:rsidRPr="00000000" w14:paraId="00000064">
            <w:pPr>
              <w:spacing w:after="0" w:line="24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del Deporte y la Recreación del proyecto denominado</w:t>
            </w:r>
          </w:p>
          <w:p w:rsidR="00000000" w:rsidDel="00000000" w:rsidP="00000000" w:rsidRDefault="00000000" w:rsidRPr="00000000" w14:paraId="00000065">
            <w:pPr>
              <w:spacing w:after="0" w:line="24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Conservación de la infraestructura deportiva y recreativa del</w:t>
            </w:r>
          </w:p>
          <w:p w:rsidR="00000000" w:rsidDel="00000000" w:rsidP="00000000" w:rsidRDefault="00000000" w:rsidRPr="00000000" w14:paraId="00000066">
            <w:pPr>
              <w:spacing w:after="0" w:line="24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distrito especial de Santiago de Cali BP - 26005399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$10.242.000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D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DIEZ MILLONES DOSCIENTOS CUARENTA Y DOS MIL PESOS MCTE</w:t>
            </w:r>
          </w:p>
        </w:tc>
      </w:tr>
    </w:tbl>
    <w:p w:rsidR="00000000" w:rsidDel="00000000" w:rsidP="00000000" w:rsidRDefault="00000000" w:rsidRPr="00000000" w14:paraId="00000071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Verdan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qFormat w:val="1"/>
    <w:pPr>
      <w:spacing w:after="0" w:line="240" w:lineRule="auto"/>
    </w:pPr>
    <w:rPr>
      <w:rFonts w:ascii="Tahoma" w:cs="Tahoma" w:hAnsi="Tahoma"/>
      <w:sz w:val="16"/>
      <w:szCs w:val="16"/>
    </w:rPr>
  </w:style>
  <w:style w:type="paragraph" w:styleId="Textoindependiente2">
    <w:name w:val="Body Text 2"/>
    <w:basedOn w:val="Normal"/>
    <w:link w:val="Textoindependiente2Car"/>
    <w:qFormat w:val="1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 w:val="1"/>
    <w:qFormat w:val="1"/>
    <w:pPr>
      <w:tabs>
        <w:tab w:val="center" w:pos="4419"/>
        <w:tab w:val="right" w:pos="8838"/>
      </w:tabs>
      <w:spacing w:after="0" w:line="240" w:lineRule="auto"/>
    </w:pPr>
  </w:style>
  <w:style w:type="paragraph" w:styleId="NormalWeb">
    <w:name w:val="Normal (Web)"/>
    <w:basedOn w:val="Normal"/>
    <w:uiPriority w:val="99"/>
    <w:semiHidden w:val="1"/>
    <w:unhideWhenUsed w:val="1"/>
    <w:qFormat w:val="1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Piedepgina">
    <w:name w:val="footer"/>
    <w:basedOn w:val="Normal"/>
    <w:link w:val="PiedepginaCar"/>
    <w:uiPriority w:val="99"/>
    <w:unhideWhenUsed w:val="1"/>
    <w:qFormat w:val="1"/>
    <w:pPr>
      <w:tabs>
        <w:tab w:val="center" w:pos="4419"/>
        <w:tab w:val="right" w:pos="8838"/>
      </w:tabs>
      <w:spacing w:after="0" w:line="240" w:lineRule="auto"/>
    </w:pPr>
  </w:style>
  <w:style w:type="table" w:styleId="Tablaconcuadrcula">
    <w:name w:val="Table Grid"/>
    <w:basedOn w:val="Tablanormal"/>
    <w:uiPriority w:val="59"/>
    <w:qFormat w:val="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EncabezadoCar" w:customStyle="1">
    <w:name w:val="Encabezado Car"/>
    <w:basedOn w:val="Fuentedeprrafopredeter"/>
    <w:link w:val="Encabezado"/>
    <w:uiPriority w:val="99"/>
    <w:qFormat w:val="1"/>
  </w:style>
  <w:style w:type="character" w:styleId="PiedepginaCar" w:customStyle="1">
    <w:name w:val="Pie de página Car"/>
    <w:basedOn w:val="Fuentedeprrafopredeter"/>
    <w:link w:val="Piedepgina"/>
    <w:uiPriority w:val="99"/>
    <w:qFormat w:val="1"/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qFormat w:val="1"/>
    <w:rPr>
      <w:rFonts w:ascii="Tahoma" w:cs="Tahoma" w:hAnsi="Tahoma"/>
      <w:sz w:val="16"/>
      <w:szCs w:val="16"/>
    </w:rPr>
  </w:style>
  <w:style w:type="paragraph" w:styleId="Prrafodelista">
    <w:name w:val="List Paragraph"/>
    <w:basedOn w:val="Normal"/>
    <w:uiPriority w:val="34"/>
    <w:qFormat w:val="1"/>
    <w:pPr>
      <w:ind w:left="720"/>
      <w:contextualSpacing w:val="1"/>
    </w:pPr>
  </w:style>
  <w:style w:type="character" w:styleId="Textoindependiente2Car" w:customStyle="1">
    <w:name w:val="Texto independiente 2 Car"/>
    <w:basedOn w:val="Fuentedeprrafopredeter"/>
    <w:link w:val="Textoindependiente2"/>
    <w:qFormat w:val="1"/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vortaltextbox" w:customStyle="1">
    <w:name w:val="vortaltextbox"/>
    <w:basedOn w:val="Fuentedeprrafopredeter"/>
    <w:rsid w:val="00000989"/>
  </w:style>
  <w:style w:type="character" w:styleId="vortaltextarea" w:customStyle="1">
    <w:name w:val="vortaltextarea"/>
    <w:basedOn w:val="Fuentedeprrafopredeter"/>
    <w:rsid w:val="00A52107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yINLz6zcS8Z3K4Cq0wPm63krEA==">CgMxLjA4AHIhMS1QVlVoLURZbk5IMFBlQW1rQldpVnBKTS1qVm0zVnNT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2025-02-25T15:06:00Z</dcterms:created>
  <dc:creator>Ortegon, Maria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3082-12.2.0.21546</vt:lpwstr>
  </property>
  <property fmtid="{D5CDD505-2E9C-101B-9397-08002B2CF9AE}" pid="3" name="ICV">
    <vt:lpwstr>68887F8205B3435881DAE71B4E7A0265_12</vt:lpwstr>
  </property>
</Properties>
</file>